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6B" w:rsidRDefault="004E176B" w:rsidP="008C6E9E">
      <w:r>
        <w:t xml:space="preserve">BS1501–223–490A/B </w:t>
      </w:r>
      <w:r>
        <w:rPr>
          <w:sz w:val="21"/>
          <w:szCs w:val="21"/>
        </w:rPr>
        <w:t>Pressure Vessel Steel plate</w:t>
      </w:r>
    </w:p>
    <w:p w:rsidR="004E176B" w:rsidRDefault="004E176B" w:rsidP="008C6E9E"/>
    <w:p w:rsidR="004E176B" w:rsidRDefault="004E176B" w:rsidP="008C6E9E">
      <w:r>
        <w:t>1.Pressure Vessel Steel Home Page</w:t>
      </w:r>
    </w:p>
    <w:p w:rsidR="004E176B" w:rsidRDefault="004E176B" w:rsidP="008C6E9E">
      <w:r>
        <w:t>BS 1501</w:t>
      </w:r>
    </w:p>
    <w:p w:rsidR="004E176B" w:rsidRDefault="004E176B" w:rsidP="008C6E9E">
      <w:r>
        <w:t>161-360A/B | 161-430A/B | 223-490A/B | 224-460A/B | 224-490A/B | 225-490A/B</w:t>
      </w:r>
    </w:p>
    <w:p w:rsidR="004E176B" w:rsidRDefault="004E176B" w:rsidP="008C6E9E"/>
    <w:p w:rsidR="004E176B" w:rsidRDefault="004E176B" w:rsidP="008C6E9E">
      <w:r>
        <w:t xml:space="preserve">2.BS1501-223-490A &amp; B has been replaced with the Euro Norm specifcation EN 10028. BS1501-223-490A/B is steel grade ideally suited for use in the fabrication of weldable pressure vessels &amp; boilers. The standard which is provided by the British Standards Institute has now been replaced with the European standard EN10028 </w:t>
      </w:r>
    </w:p>
    <w:p w:rsidR="004E176B" w:rsidRDefault="004E176B" w:rsidP="008C6E9E"/>
    <w:p w:rsidR="004E176B" w:rsidRDefault="004E176B" w:rsidP="008C6E9E">
      <w:r>
        <w:t xml:space="preserve">3.Although BS-223-490A/B is no longer a currently active spec for pressure vessel steel it is still widely referred to in the industry and for this reason we have included details on our website for cross referencing purposes. </w:t>
      </w:r>
    </w:p>
    <w:p w:rsidR="004E176B" w:rsidRDefault="004E176B" w:rsidP="008C6E9E"/>
    <w:p w:rsidR="004E176B" w:rsidRDefault="004E176B" w:rsidP="008C6E9E">
      <w:r>
        <w:t>4.There are two types of BS1501-223-490 available which are ...</w:t>
      </w:r>
    </w:p>
    <w:p w:rsidR="004E176B" w:rsidRDefault="004E176B" w:rsidP="008C6E9E">
      <w:r>
        <w:t>Type A :Denotes specified min. room temperature tensile properties</w:t>
      </w:r>
    </w:p>
    <w:p w:rsidR="004E176B" w:rsidRDefault="004E176B" w:rsidP="008C6E9E">
      <w:r>
        <w:t>Type B :As per Type A but with elevated temperature properties</w:t>
      </w:r>
    </w:p>
    <w:p w:rsidR="004E176B" w:rsidRDefault="004E176B" w:rsidP="008C6E9E">
      <w:r>
        <w:t xml:space="preserve">Please refer to technical details for BS-223-490A/B in the tables below. There are no comparable specifications available for this particular grade. </w:t>
      </w:r>
    </w:p>
    <w:p w:rsidR="004E176B" w:rsidRDefault="004E176B" w:rsidP="008C6E9E"/>
    <w:p w:rsidR="004E176B" w:rsidRDefault="004E176B" w:rsidP="008C6E9E">
      <w:r>
        <w:t>5.Table 1: Chemical Composition of BS1501-223-490A/B</w:t>
      </w:r>
    </w:p>
    <w:tbl>
      <w:tblPr>
        <w:tblW w:w="4500" w:type="pct"/>
        <w:tblCellMar>
          <w:top w:w="15" w:type="dxa"/>
          <w:left w:w="15" w:type="dxa"/>
          <w:bottom w:w="15" w:type="dxa"/>
          <w:right w:w="15" w:type="dxa"/>
        </w:tblCellMar>
        <w:tblLook w:val="00A0"/>
      </w:tblPr>
      <w:tblGrid>
        <w:gridCol w:w="1547"/>
        <w:gridCol w:w="576"/>
        <w:gridCol w:w="1805"/>
        <w:gridCol w:w="1274"/>
        <w:gridCol w:w="576"/>
        <w:gridCol w:w="1805"/>
      </w:tblGrid>
      <w:tr w:rsidR="004E176B" w:rsidRPr="004F3896" w:rsidTr="008C6E9E">
        <w:tc>
          <w:tcPr>
            <w:tcW w:w="0" w:type="auto"/>
            <w:gridSpan w:val="2"/>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Element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BS1501-223-490A/B</w:t>
            </w:r>
          </w:p>
        </w:tc>
        <w:tc>
          <w:tcPr>
            <w:tcW w:w="0" w:type="auto"/>
            <w:gridSpan w:val="2"/>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Element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BS1501-223-490A/B</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0.20%*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Niobium (Ni)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0.010%</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Silicon (Si)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0.10%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0.060%</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0.50%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Copper (Cu)</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0.30%</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Manganese (Mn)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0.90%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Molybdenum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0.10%</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1.60%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Nickel</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0.75%</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Phosphorus (P)</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0.030%</w:t>
            </w:r>
          </w:p>
        </w:tc>
        <w:tc>
          <w:tcPr>
            <w:tcW w:w="0" w:type="auto"/>
            <w:gridSpan w:val="3"/>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8C6E9E">
                  <w:rPr>
                    <w:rFonts w:ascii="Verdana" w:eastAsia="宋体" w:hAnsi="Verdana" w:cs="宋体"/>
                    <w:sz w:val="18"/>
                    <w:szCs w:val="18"/>
                  </w:rPr>
                  <w:t>Sulphur</w:t>
                </w:r>
              </w:smartTag>
            </w:smartTag>
            <w:r w:rsidRPr="008C6E9E">
              <w:rPr>
                <w:rFonts w:ascii="Verdana" w:eastAsia="宋体" w:hAnsi="Verdana" w:cs="宋体"/>
                <w:sz w:val="18"/>
                <w:szCs w:val="18"/>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0.030%</w:t>
            </w:r>
          </w:p>
        </w:tc>
        <w:tc>
          <w:tcPr>
            <w:tcW w:w="0" w:type="auto"/>
            <w:gridSpan w:val="3"/>
            <w:vMerge/>
            <w:tcBorders>
              <w:top w:val="single" w:sz="6" w:space="0" w:color="444444"/>
              <w:left w:val="single" w:sz="6" w:space="0" w:color="444444"/>
              <w:bottom w:val="single" w:sz="6" w:space="0" w:color="444444"/>
              <w:right w:val="single" w:sz="6" w:space="0" w:color="444444"/>
            </w:tcBorders>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r>
      <w:tr w:rsidR="004E176B" w:rsidRPr="004F3896" w:rsidTr="008C6E9E">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Chromium (Cr)</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0.25%</w:t>
            </w:r>
          </w:p>
        </w:tc>
        <w:tc>
          <w:tcPr>
            <w:tcW w:w="0" w:type="auto"/>
            <w:gridSpan w:val="3"/>
            <w:vMerge/>
            <w:tcBorders>
              <w:top w:val="single" w:sz="6" w:space="0" w:color="444444"/>
              <w:left w:val="single" w:sz="6" w:space="0" w:color="444444"/>
              <w:bottom w:val="single" w:sz="6" w:space="0" w:color="444444"/>
              <w:right w:val="single" w:sz="6" w:space="0" w:color="444444"/>
            </w:tcBorders>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r>
    </w:tbl>
    <w:p w:rsidR="004E176B" w:rsidRDefault="004E176B" w:rsidP="008C6E9E">
      <w:r>
        <w:t xml:space="preserve">* Maximum carbon content should be 0.22% when samples are subjected to simulated post weld heat treatment </w:t>
      </w:r>
    </w:p>
    <w:p w:rsidR="004E176B" w:rsidRDefault="004E176B" w:rsidP="008C6E9E">
      <w:r>
        <w:t>Table 2: Mechanical Properties of BS1501-223-490A/B</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119"/>
        <w:gridCol w:w="730"/>
        <w:gridCol w:w="893"/>
        <w:gridCol w:w="876"/>
        <w:gridCol w:w="885"/>
        <w:gridCol w:w="1086"/>
        <w:gridCol w:w="1152"/>
      </w:tblGrid>
      <w:tr w:rsidR="004E176B" w:rsidRPr="004F3896" w:rsidTr="008C6E9E">
        <w:tc>
          <w:tcPr>
            <w:tcW w:w="0" w:type="auto"/>
            <w:vMerge w:val="restart"/>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gridSpan w:val="2"/>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Nominal Plate Thickness:</w:t>
            </w:r>
          </w:p>
        </w:tc>
        <w:tc>
          <w:tcPr>
            <w:tcW w:w="0" w:type="auto"/>
            <w:gridSpan w:val="2"/>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Tensile Strength:</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Yield Strength:</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Elongation:</w:t>
            </w:r>
          </w:p>
        </w:tc>
      </w:tr>
      <w:tr w:rsidR="004E176B" w:rsidRPr="004F3896" w:rsidTr="008C6E9E">
        <w:tc>
          <w:tcPr>
            <w:tcW w:w="0" w:type="auto"/>
            <w:vMerge/>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Over (mm)</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Up to and inc. (mm)</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max. N/mm²</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 N/mm²</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min. (%)</w:t>
            </w:r>
          </w:p>
        </w:tc>
      </w:tr>
      <w:tr w:rsidR="004E176B" w:rsidRPr="004F3896" w:rsidTr="008C6E9E">
        <w:tc>
          <w:tcPr>
            <w:tcW w:w="0" w:type="auto"/>
            <w:vMerge w:val="restart"/>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BS1501-223-490A/B</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3</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490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610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355</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21</w:t>
            </w:r>
          </w:p>
        </w:tc>
      </w:tr>
      <w:tr w:rsidR="004E176B" w:rsidRPr="004F3896" w:rsidTr="008C6E9E">
        <w:tc>
          <w:tcPr>
            <w:tcW w:w="0" w:type="auto"/>
            <w:vMerge/>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16</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345</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21</w:t>
            </w:r>
          </w:p>
        </w:tc>
      </w:tr>
      <w:tr w:rsidR="004E176B" w:rsidRPr="004F3896" w:rsidTr="008C6E9E">
        <w:tc>
          <w:tcPr>
            <w:tcW w:w="0" w:type="auto"/>
            <w:vMerge/>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40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340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20</w:t>
            </w:r>
          </w:p>
        </w:tc>
      </w:tr>
      <w:tr w:rsidR="004E176B" w:rsidRPr="004F3896" w:rsidTr="008C6E9E">
        <w:tc>
          <w:tcPr>
            <w:tcW w:w="0" w:type="auto"/>
            <w:vMerge/>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63</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20</w:t>
            </w:r>
          </w:p>
        </w:tc>
      </w:tr>
      <w:tr w:rsidR="004E176B" w:rsidRPr="004F3896" w:rsidTr="008C6E9E">
        <w:tc>
          <w:tcPr>
            <w:tcW w:w="0" w:type="auto"/>
            <w:vMerge/>
            <w:shd w:val="clear" w:color="auto" w:fill="FFFFFF"/>
            <w:vAlign w:val="center"/>
          </w:tcPr>
          <w:p w:rsidR="004E176B" w:rsidRPr="008C6E9E" w:rsidRDefault="004E176B" w:rsidP="008C6E9E">
            <w:pPr>
              <w:adjustRightInd/>
              <w:snapToGrid/>
              <w:spacing w:after="0"/>
              <w:rPr>
                <w:rFonts w:ascii="Verdana" w:eastAsia="宋体" w:hAnsi="Verdana" w:cs="宋体"/>
                <w:sz w:val="18"/>
                <w:szCs w:val="18"/>
              </w:rPr>
            </w:pP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100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150</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 </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w:t>
            </w:r>
          </w:p>
        </w:tc>
        <w:tc>
          <w:tcPr>
            <w:tcW w:w="0" w:type="auto"/>
            <w:shd w:val="clear" w:color="auto" w:fill="FFFFFF"/>
            <w:tcMar>
              <w:top w:w="60" w:type="dxa"/>
              <w:left w:w="60" w:type="dxa"/>
              <w:bottom w:w="60" w:type="dxa"/>
              <w:right w:w="60" w:type="dxa"/>
            </w:tcMar>
          </w:tcPr>
          <w:p w:rsidR="004E176B" w:rsidRPr="008C6E9E" w:rsidRDefault="004E176B" w:rsidP="008C6E9E">
            <w:pPr>
              <w:adjustRightInd/>
              <w:snapToGrid/>
              <w:spacing w:after="0"/>
              <w:rPr>
                <w:rFonts w:ascii="Verdana" w:eastAsia="宋体" w:hAnsi="Verdana" w:cs="宋体"/>
                <w:sz w:val="18"/>
                <w:szCs w:val="18"/>
              </w:rPr>
            </w:pPr>
            <w:r w:rsidRPr="008C6E9E">
              <w:rPr>
                <w:rFonts w:ascii="Verdana" w:eastAsia="宋体" w:hAnsi="Verdana" w:cs="宋体"/>
                <w:sz w:val="18"/>
                <w:szCs w:val="18"/>
              </w:rPr>
              <w:t>20</w:t>
            </w:r>
          </w:p>
        </w:tc>
      </w:tr>
    </w:tbl>
    <w:p w:rsidR="004E176B" w:rsidRDefault="004E176B" w:rsidP="008C6E9E">
      <w:r>
        <w:t xml:space="preserve">* Yield strength values for plates over 63mm shall be same values specified for plate thicknesses between 40mm and 63mm reduced by 1% for each 5mm increase over 63mm </w:t>
      </w:r>
    </w:p>
    <w:p w:rsidR="004E176B" w:rsidRDefault="004E176B" w:rsidP="008C6E9E"/>
    <w:p w:rsidR="004E176B" w:rsidRPr="008C6E9E" w:rsidRDefault="004E176B" w:rsidP="008C6E9E">
      <w:r>
        <w:t>6.(Please note: the technical information above is for guidance only – for exact specifications please cintact our Sales Team)</w:t>
      </w:r>
    </w:p>
    <w:sectPr w:rsidR="004E176B" w:rsidRPr="008C6E9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B20F6"/>
    <w:rsid w:val="00323B43"/>
    <w:rsid w:val="003C0CE5"/>
    <w:rsid w:val="003D37D8"/>
    <w:rsid w:val="00426133"/>
    <w:rsid w:val="004358AB"/>
    <w:rsid w:val="004E176B"/>
    <w:rsid w:val="004F3896"/>
    <w:rsid w:val="008B7726"/>
    <w:rsid w:val="008C6E9E"/>
    <w:rsid w:val="00C209BD"/>
    <w:rsid w:val="00D31D50"/>
    <w:rsid w:val="00DD79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777204">
      <w:marLeft w:val="0"/>
      <w:marRight w:val="0"/>
      <w:marTop w:val="0"/>
      <w:marBottom w:val="0"/>
      <w:divBdr>
        <w:top w:val="none" w:sz="0" w:space="0" w:color="auto"/>
        <w:left w:val="none" w:sz="0" w:space="0" w:color="auto"/>
        <w:bottom w:val="none" w:sz="0" w:space="0" w:color="auto"/>
        <w:right w:val="none" w:sz="0" w:space="0" w:color="auto"/>
      </w:divBdr>
    </w:div>
    <w:div w:id="913777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324</Words>
  <Characters>1849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2015-11-27T07:23:00Z</dcterms:modified>
</cp:coreProperties>
</file>